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DB" w:rsidRPr="003F1E31" w:rsidRDefault="008C28DB" w:rsidP="008C28DB">
      <w:pPr>
        <w:jc w:val="center"/>
        <w:rPr>
          <w:b/>
          <w:sz w:val="24"/>
          <w:szCs w:val="24"/>
          <w:u w:val="single"/>
        </w:rPr>
      </w:pPr>
      <w:r w:rsidRPr="003F1E31">
        <w:rPr>
          <w:b/>
          <w:sz w:val="24"/>
          <w:szCs w:val="24"/>
          <w:u w:val="single"/>
        </w:rPr>
        <w:t xml:space="preserve">Н и </w:t>
      </w:r>
      <w:proofErr w:type="spellStart"/>
      <w:r w:rsidRPr="003F1E31">
        <w:rPr>
          <w:b/>
          <w:sz w:val="24"/>
          <w:szCs w:val="24"/>
          <w:u w:val="single"/>
        </w:rPr>
        <w:t>нн</w:t>
      </w:r>
      <w:proofErr w:type="spellEnd"/>
      <w:r w:rsidRPr="003F1E31">
        <w:rPr>
          <w:b/>
          <w:sz w:val="24"/>
          <w:szCs w:val="24"/>
          <w:u w:val="single"/>
        </w:rPr>
        <w:t xml:space="preserve"> в суффиксах прилагательных.</w:t>
      </w:r>
    </w:p>
    <w:p w:rsidR="008C28DB" w:rsidRDefault="008C28DB" w:rsidP="008C28DB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8C28DB" w:rsidTr="008C28DB">
        <w:tc>
          <w:tcPr>
            <w:tcW w:w="5281" w:type="dxa"/>
          </w:tcPr>
          <w:p w:rsidR="008C28DB" w:rsidRDefault="008C28DB" w:rsidP="008C28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282" w:type="dxa"/>
          </w:tcPr>
          <w:p w:rsidR="008C28DB" w:rsidRDefault="008C28DB" w:rsidP="008C28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</w:p>
        </w:tc>
      </w:tr>
      <w:tr w:rsidR="008C28DB" w:rsidTr="008C28DB">
        <w:tc>
          <w:tcPr>
            <w:tcW w:w="5281" w:type="dxa"/>
          </w:tcPr>
          <w:p w:rsidR="00035ADC" w:rsidRPr="002D7DAD" w:rsidRDefault="00035ADC" w:rsidP="002D7DAD">
            <w:pPr>
              <w:ind w:left="36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77.8pt;margin-top:5.2pt;width:5.25pt;height:9.75pt;flip:y;z-index:2516623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83.05pt;margin-top:5.2pt;width:9pt;height:9.75pt;z-index:2516633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110.05pt;margin-top:5.2pt;width:7.5pt;height:9.75pt;z-index:25166540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102.55pt;margin-top:5.2pt;width:7.5pt;height:9.75pt;flip:y;z-index:2516643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58.3pt;margin-top:5.2pt;width:6pt;height:9.75pt;z-index:2516613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51.55pt;margin-top:5.2pt;width:6.75pt;height:9.75pt;flip:y;z-index:251660288;mso-position-horizontal-relative:text;mso-position-vertical-relative:text" o:connectortype="straight"/>
              </w:pict>
            </w:r>
          </w:p>
          <w:p w:rsidR="008C28DB" w:rsidRDefault="002D7DAD" w:rsidP="00035A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C28DB">
              <w:rPr>
                <w:sz w:val="24"/>
                <w:szCs w:val="24"/>
              </w:rPr>
              <w:t xml:space="preserve">В  </w:t>
            </w:r>
            <w:proofErr w:type="gramStart"/>
            <w:r w:rsidR="008C28DB">
              <w:rPr>
                <w:sz w:val="24"/>
                <w:szCs w:val="24"/>
              </w:rPr>
              <w:t>-и</w:t>
            </w:r>
            <w:proofErr w:type="gramEnd"/>
            <w:r w:rsidR="008C28DB">
              <w:rPr>
                <w:sz w:val="24"/>
                <w:szCs w:val="24"/>
              </w:rPr>
              <w:t>н-, -ан-, -</w:t>
            </w:r>
            <w:proofErr w:type="spellStart"/>
            <w:r w:rsidR="008C28DB">
              <w:rPr>
                <w:sz w:val="24"/>
                <w:szCs w:val="24"/>
              </w:rPr>
              <w:t>ян</w:t>
            </w:r>
            <w:proofErr w:type="spellEnd"/>
            <w:r w:rsidR="008C28DB">
              <w:rPr>
                <w:sz w:val="24"/>
                <w:szCs w:val="24"/>
              </w:rPr>
              <w:t>- (образованных от сущ.)</w:t>
            </w:r>
          </w:p>
          <w:p w:rsidR="00035ADC" w:rsidRDefault="00035ADC" w:rsidP="008C28DB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70.3pt;margin-top:4.4pt;width:7.5pt;height:11.25pt;z-index:251667456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64.3pt;margin-top:4.4pt;width:6pt;height:11.25pt;flip:y;z-index:251666432" o:connectortype="straight"/>
              </w:pict>
            </w:r>
          </w:p>
          <w:p w:rsidR="008C28DB" w:rsidRPr="008C28DB" w:rsidRDefault="008C28DB" w:rsidP="008C28D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Песч-</w:t>
            </w:r>
            <w:r w:rsidRPr="008C28DB">
              <w:rPr>
                <w:b/>
                <w:sz w:val="24"/>
                <w:szCs w:val="24"/>
              </w:rPr>
              <w:t>ан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 -  песок</w:t>
            </w:r>
          </w:p>
        </w:tc>
        <w:tc>
          <w:tcPr>
            <w:tcW w:w="5282" w:type="dxa"/>
          </w:tcPr>
          <w:p w:rsidR="00035ADC" w:rsidRDefault="00035ADC" w:rsidP="008C28DB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116.75pt;margin-top:11.2pt;width:5.25pt;height:3.75pt;flip:x;z-index:25165926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22pt;margin-top:11.2pt;width:5.25pt;height:3.75pt;z-index:251658240;mso-position-horizontal-relative:text;mso-position-vertical-relative:text" o:connectortype="straight"/>
              </w:pict>
            </w:r>
          </w:p>
          <w:p w:rsidR="008C28DB" w:rsidRDefault="008C28DB" w:rsidP="00035ADC">
            <w:pPr>
              <w:pStyle w:val="a4"/>
              <w:tabs>
                <w:tab w:val="left" w:pos="3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1.сущ. на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-  + 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35ADC">
              <w:rPr>
                <w:sz w:val="24"/>
                <w:szCs w:val="24"/>
              </w:rPr>
              <w:tab/>
            </w:r>
          </w:p>
          <w:p w:rsidR="00035ADC" w:rsidRDefault="00035ADC" w:rsidP="00035ADC">
            <w:pPr>
              <w:pStyle w:val="a4"/>
              <w:tabs>
                <w:tab w:val="left" w:pos="319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116.75pt;margin-top:4.4pt;width:5.25pt;height:11.25pt;z-index:25167155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112.25pt;margin-top:4.4pt;width:4.5pt;height:11.25pt;flip:y;z-index:251670528" o:connectortype="straight"/>
              </w:pict>
            </w:r>
          </w:p>
          <w:p w:rsidR="00035ADC" w:rsidRDefault="002D7DAD" w:rsidP="00035ADC">
            <w:pPr>
              <w:pStyle w:val="a4"/>
              <w:tabs>
                <w:tab w:val="left" w:pos="319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74.75pt;margin-top:9.25pt;width:0;height:6.75pt;flip:y;z-index:25167462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32pt;margin-top:9.25pt;width:0;height:6.75pt;flip:y;z-index:251673600" o:connectortype="straight"/>
              </w:pict>
            </w:r>
            <w:r w:rsidR="00035ADC">
              <w:rPr>
                <w:sz w:val="24"/>
                <w:szCs w:val="24"/>
              </w:rPr>
              <w:t>Тума</w:t>
            </w:r>
            <w:r w:rsidR="00035ADC" w:rsidRPr="00035ADC">
              <w:rPr>
                <w:b/>
                <w:sz w:val="24"/>
                <w:szCs w:val="24"/>
              </w:rPr>
              <w:t>н</w:t>
            </w:r>
            <w:r w:rsidR="00035ADC">
              <w:rPr>
                <w:b/>
                <w:sz w:val="24"/>
                <w:szCs w:val="24"/>
              </w:rPr>
              <w:t xml:space="preserve"> </w:t>
            </w:r>
            <w:r w:rsidR="00035ADC">
              <w:rPr>
                <w:sz w:val="24"/>
                <w:szCs w:val="24"/>
              </w:rPr>
              <w:t xml:space="preserve">– </w:t>
            </w:r>
            <w:proofErr w:type="spellStart"/>
            <w:r w:rsidR="00035ADC">
              <w:rPr>
                <w:sz w:val="24"/>
                <w:szCs w:val="24"/>
              </w:rPr>
              <w:t>туман-</w:t>
            </w:r>
            <w:r w:rsidR="00035ADC">
              <w:rPr>
                <w:b/>
                <w:sz w:val="24"/>
                <w:szCs w:val="24"/>
              </w:rPr>
              <w:t>н</w:t>
            </w:r>
            <w:r w:rsidR="00035ADC">
              <w:rPr>
                <w:sz w:val="24"/>
                <w:szCs w:val="24"/>
              </w:rPr>
              <w:t>-ый</w:t>
            </w:r>
            <w:proofErr w:type="spellEnd"/>
          </w:p>
          <w:p w:rsidR="002D7DAD" w:rsidRPr="00035ADC" w:rsidRDefault="002D7DAD" w:rsidP="00035ADC">
            <w:pPr>
              <w:pStyle w:val="a4"/>
              <w:tabs>
                <w:tab w:val="left" w:pos="319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32pt;margin-top:1.35pt;width:42.75pt;height:0;z-index:251672576" o:connectortype="straight"/>
              </w:pict>
            </w:r>
          </w:p>
        </w:tc>
      </w:tr>
      <w:tr w:rsidR="008C28DB" w:rsidTr="008C28DB">
        <w:tc>
          <w:tcPr>
            <w:tcW w:w="5281" w:type="dxa"/>
          </w:tcPr>
          <w:p w:rsidR="00035ADC" w:rsidRPr="002D7DAD" w:rsidRDefault="00035ADC" w:rsidP="002D7DAD">
            <w:pPr>
              <w:ind w:left="36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5" type="#_x0000_t32" style="position:absolute;left:0;text-align:left;margin-left:137.8pt;margin-top:6.1pt;width:6.75pt;height:10.5pt;z-index:2516695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4" type="#_x0000_t32" style="position:absolute;left:0;text-align:left;margin-left:131.8pt;margin-top:6.1pt;width:6pt;height:10.5pt;flip:y;z-index:251668480;mso-position-horizontal-relative:text;mso-position-vertical-relative:text" o:connectortype="straight"/>
              </w:pict>
            </w:r>
          </w:p>
          <w:p w:rsidR="008C28DB" w:rsidRDefault="002D7DAD" w:rsidP="002D7D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C28DB">
              <w:rPr>
                <w:sz w:val="24"/>
                <w:szCs w:val="24"/>
              </w:rPr>
              <w:t xml:space="preserve">Исключение: </w:t>
            </w:r>
            <w:proofErr w:type="spellStart"/>
            <w:r w:rsidR="008C28DB">
              <w:rPr>
                <w:sz w:val="24"/>
                <w:szCs w:val="24"/>
              </w:rPr>
              <w:t>ветр-</w:t>
            </w:r>
            <w:r w:rsidR="008C28DB">
              <w:rPr>
                <w:b/>
                <w:sz w:val="24"/>
                <w:szCs w:val="24"/>
              </w:rPr>
              <w:t>ен</w:t>
            </w:r>
            <w:r w:rsidR="008C28DB">
              <w:rPr>
                <w:sz w:val="24"/>
                <w:szCs w:val="24"/>
              </w:rPr>
              <w:t>-ый</w:t>
            </w:r>
            <w:proofErr w:type="spellEnd"/>
          </w:p>
          <w:p w:rsidR="00035ADC" w:rsidRPr="008C28DB" w:rsidRDefault="00035ADC" w:rsidP="00035AD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2D7DAD" w:rsidRDefault="002D7DAD" w:rsidP="002D7DAD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left:0;text-align:left;margin-left:134.75pt;margin-top:6.1pt;width:12.75pt;height:10.5pt;z-index:25168281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left:0;text-align:left;margin-left:127.25pt;margin-top:6.1pt;width:7.5pt;height:10.5pt;flip:y;z-index:25168179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left:0;text-align:left;margin-left:101pt;margin-top:6.1pt;width:11.25pt;height:10.5pt;z-index:25168076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left:0;text-align:left;margin-left:92.75pt;margin-top:6.1pt;width:8.25pt;height:10.5pt;flip:y;z-index:25167974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left:0;text-align:left;margin-left:68pt;margin-top:6.1pt;width:12pt;height:10.5pt;z-index:251678720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59.75pt;margin-top:6.1pt;width:8.25pt;height:10.5pt;flip:y;z-index:251677696;mso-position-horizontal-relative:text;mso-position-vertical-relative:text" o:connectortype="straight"/>
              </w:pict>
            </w:r>
          </w:p>
          <w:p w:rsidR="008C28DB" w:rsidRDefault="002D7DAD" w:rsidP="002D7D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>-, -</w:t>
            </w:r>
            <w:proofErr w:type="spellStart"/>
            <w:r>
              <w:rPr>
                <w:sz w:val="24"/>
                <w:szCs w:val="24"/>
              </w:rPr>
              <w:t>енн</w:t>
            </w:r>
            <w:proofErr w:type="spellEnd"/>
            <w:r>
              <w:rPr>
                <w:sz w:val="24"/>
                <w:szCs w:val="24"/>
              </w:rPr>
              <w:t>-, -</w:t>
            </w:r>
            <w:proofErr w:type="spellStart"/>
            <w:r>
              <w:rPr>
                <w:sz w:val="24"/>
                <w:szCs w:val="24"/>
              </w:rPr>
              <w:t>ённ</w:t>
            </w:r>
            <w:proofErr w:type="spellEnd"/>
            <w:r>
              <w:rPr>
                <w:sz w:val="24"/>
                <w:szCs w:val="24"/>
              </w:rPr>
              <w:t>- (образованных от сущ.)</w:t>
            </w:r>
          </w:p>
          <w:p w:rsidR="002D7DAD" w:rsidRDefault="002D7DAD" w:rsidP="002D7DAD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131pt;margin-top:1.9pt;width:10.5pt;height:16.5pt;z-index:25167667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122pt;margin-top:1.9pt;width:9pt;height:16.5pt;flip:y;z-index:251675648" o:connectortype="straight"/>
              </w:pict>
            </w:r>
          </w:p>
          <w:p w:rsidR="002D7DAD" w:rsidRPr="002D7DAD" w:rsidRDefault="002D7DAD" w:rsidP="002D7DA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 – </w:t>
            </w:r>
            <w:proofErr w:type="spellStart"/>
            <w:r>
              <w:rPr>
                <w:sz w:val="24"/>
                <w:szCs w:val="24"/>
              </w:rPr>
              <w:t>безветр-</w:t>
            </w:r>
            <w:r w:rsidRPr="002D7DAD">
              <w:rPr>
                <w:b/>
                <w:sz w:val="24"/>
                <w:szCs w:val="24"/>
              </w:rPr>
              <w:t>енн</w:t>
            </w:r>
            <w:r>
              <w:rPr>
                <w:sz w:val="24"/>
                <w:szCs w:val="24"/>
              </w:rPr>
              <w:t>-ый</w:t>
            </w:r>
            <w:proofErr w:type="spellEnd"/>
          </w:p>
        </w:tc>
      </w:tr>
      <w:tr w:rsidR="003F1E31" w:rsidTr="008C28DB">
        <w:tc>
          <w:tcPr>
            <w:tcW w:w="5281" w:type="dxa"/>
          </w:tcPr>
          <w:p w:rsidR="003F1E31" w:rsidRDefault="003F1E31" w:rsidP="002D7DAD">
            <w:pPr>
              <w:ind w:left="360"/>
              <w:rPr>
                <w:noProof/>
                <w:lang w:eastAsia="ru-RU"/>
              </w:rPr>
            </w:pPr>
          </w:p>
        </w:tc>
        <w:tc>
          <w:tcPr>
            <w:tcW w:w="5282" w:type="dxa"/>
          </w:tcPr>
          <w:p w:rsidR="003F1E31" w:rsidRDefault="003F1E31" w:rsidP="002D7DA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157.25pt;margin-top:7.75pt;width:9.75pt;height:9.75pt;z-index:25168793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left:0;text-align:left;margin-left:147.5pt;margin-top:7.75pt;width:9.75pt;height:9.75pt;flip:y;z-index:251686912;mso-position-horizontal-relative:text;mso-position-vertical-relative:text" o:connectortype="straight"/>
              </w:pict>
            </w:r>
          </w:p>
          <w:p w:rsidR="003F1E31" w:rsidRDefault="003F1E31" w:rsidP="002D7DA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167pt;margin-top:12.6pt;width:9.75pt;height:6.75pt;z-index:25168998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157.25pt;margin-top:12.6pt;width:9.75pt;height:6.75pt;flip:y;z-index:251688960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t>3.Исключения:   олов-</w:t>
            </w:r>
            <w:r w:rsidRPr="003F1E31">
              <w:rPr>
                <w:b/>
                <w:noProof/>
                <w:sz w:val="24"/>
                <w:szCs w:val="24"/>
                <w:lang w:eastAsia="ru-RU"/>
              </w:rPr>
              <w:t>янн</w:t>
            </w:r>
            <w:r>
              <w:rPr>
                <w:noProof/>
                <w:sz w:val="24"/>
                <w:szCs w:val="24"/>
                <w:lang w:eastAsia="ru-RU"/>
              </w:rPr>
              <w:t>-ый</w:t>
            </w:r>
          </w:p>
          <w:p w:rsidR="003F1E31" w:rsidRDefault="003F1E31" w:rsidP="002D7DA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                               дерев-</w:t>
            </w:r>
            <w:r w:rsidRPr="003F1E31">
              <w:rPr>
                <w:b/>
                <w:noProof/>
                <w:sz w:val="24"/>
                <w:szCs w:val="24"/>
                <w:lang w:eastAsia="ru-RU"/>
              </w:rPr>
              <w:t>янн</w:t>
            </w:r>
            <w:r>
              <w:rPr>
                <w:noProof/>
                <w:sz w:val="24"/>
                <w:szCs w:val="24"/>
                <w:lang w:eastAsia="ru-RU"/>
              </w:rPr>
              <w:t>-ый</w:t>
            </w:r>
          </w:p>
          <w:p w:rsidR="003F1E31" w:rsidRDefault="003F1E31" w:rsidP="002D7DAD">
            <w:pPr>
              <w:pStyle w:val="a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163.25pt;margin-top:-.2pt;width:13.5pt;height:4.5pt;z-index:25169203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left:0;text-align:left;margin-left:152pt;margin-top:-.2pt;width:11.25pt;height:4.5pt;flip:y;z-index:251691008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t xml:space="preserve">                                стекл-</w:t>
            </w:r>
            <w:r w:rsidRPr="003F1E31">
              <w:rPr>
                <w:b/>
                <w:noProof/>
                <w:sz w:val="24"/>
                <w:szCs w:val="24"/>
                <w:lang w:eastAsia="ru-RU"/>
              </w:rPr>
              <w:t>янн</w:t>
            </w:r>
            <w:r>
              <w:rPr>
                <w:noProof/>
                <w:sz w:val="24"/>
                <w:szCs w:val="24"/>
                <w:lang w:eastAsia="ru-RU"/>
              </w:rPr>
              <w:t xml:space="preserve">-ый       </w:t>
            </w:r>
          </w:p>
        </w:tc>
      </w:tr>
    </w:tbl>
    <w:p w:rsidR="003F1E31" w:rsidRDefault="003F1E31" w:rsidP="008C28DB">
      <w:pPr>
        <w:rPr>
          <w:sz w:val="24"/>
          <w:szCs w:val="24"/>
        </w:rPr>
      </w:pPr>
    </w:p>
    <w:p w:rsidR="00E850F1" w:rsidRDefault="003F1E31" w:rsidP="003F1E31">
      <w:pPr>
        <w:tabs>
          <w:tab w:val="left" w:pos="44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F1E31" w:rsidRDefault="003F1E31" w:rsidP="00E850F1">
      <w:pPr>
        <w:tabs>
          <w:tab w:val="left" w:pos="4485"/>
        </w:tabs>
        <w:jc w:val="center"/>
        <w:rPr>
          <w:b/>
          <w:sz w:val="24"/>
          <w:szCs w:val="24"/>
          <w:u w:val="single"/>
        </w:rPr>
      </w:pPr>
      <w:r w:rsidRPr="003F1E31">
        <w:rPr>
          <w:b/>
          <w:sz w:val="24"/>
          <w:szCs w:val="24"/>
          <w:u w:val="single"/>
        </w:rPr>
        <w:t>Алгоритм:</w:t>
      </w:r>
    </w:p>
    <w:p w:rsidR="003F1E31" w:rsidRDefault="003F1E31" w:rsidP="003F1E31">
      <w:pPr>
        <w:rPr>
          <w:sz w:val="24"/>
          <w:szCs w:val="24"/>
        </w:rPr>
      </w:pPr>
    </w:p>
    <w:p w:rsidR="003F1E31" w:rsidRDefault="003F1E31" w:rsidP="003F1E31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1" type="#_x0000_t32" style="position:absolute;left:0;text-align:left;margin-left:106.3pt;margin-top:17.95pt;width:201pt;height:36.75pt;z-index:2516848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32" style="position:absolute;left:0;text-align:left;margin-left:47.8pt;margin-top:17.95pt;width:58.5pt;height:33pt;flip:x;z-index:251683840" o:connectortype="straight">
            <v:stroke endarrow="block"/>
          </v:shape>
        </w:pict>
      </w:r>
      <w:r>
        <w:rPr>
          <w:sz w:val="24"/>
          <w:szCs w:val="24"/>
        </w:rPr>
        <w:t>Это исключение или нет?</w:t>
      </w:r>
    </w:p>
    <w:p w:rsidR="003F1E31" w:rsidRDefault="003F1E31" w:rsidP="003F1E31"/>
    <w:p w:rsidR="003F1E31" w:rsidRDefault="003F1E31" w:rsidP="003F1E31">
      <w:pPr>
        <w:ind w:firstLine="708"/>
      </w:pPr>
      <w:r>
        <w:rPr>
          <w:noProof/>
          <w:lang w:eastAsia="ru-RU"/>
        </w:rPr>
        <w:pict>
          <v:shape id="_x0000_s1062" type="#_x0000_t32" style="position:absolute;left:0;text-align:left;margin-left:266.8pt;margin-top:19.65pt;width:149.25pt;height:.75pt;z-index:251685888" o:connectortype="straight"/>
        </w:pict>
      </w:r>
      <w:r>
        <w:t>Нет                                                                                                       да</w:t>
      </w:r>
    </w:p>
    <w:p w:rsidR="003F1E31" w:rsidRDefault="003F1E31" w:rsidP="003F1E31">
      <w:pPr>
        <w:jc w:val="center"/>
      </w:pPr>
      <w:r>
        <w:rPr>
          <w:noProof/>
          <w:lang w:eastAsia="ru-RU"/>
        </w:rPr>
        <w:pict>
          <v:shape id="_x0000_s1070" type="#_x0000_t32" style="position:absolute;left:0;text-align:left;margin-left:323.8pt;margin-top:13.1pt;width:81.75pt;height:13.5pt;z-index:251694080" o:connectortype="straight"/>
        </w:pict>
      </w:r>
      <w:r>
        <w:rPr>
          <w:noProof/>
          <w:lang w:eastAsia="ru-RU"/>
        </w:rPr>
        <w:pict>
          <v:shape id="_x0000_s1069" type="#_x0000_t32" style="position:absolute;left:0;text-align:left;margin-left:266.8pt;margin-top:13.1pt;width:57pt;height:13.5pt;flip:x;z-index:251693056" o:connectortype="straight"/>
        </w:pict>
      </w:r>
      <w:r>
        <w:t xml:space="preserve">                                                             </w:t>
      </w:r>
      <w:proofErr w:type="gramStart"/>
      <w:r>
        <w:t>Пиши</w:t>
      </w:r>
      <w:proofErr w:type="gramEnd"/>
      <w:r>
        <w:t xml:space="preserve"> как принято</w:t>
      </w:r>
    </w:p>
    <w:p w:rsidR="003F1E31" w:rsidRDefault="003F1E31" w:rsidP="003F1E31">
      <w:pPr>
        <w:tabs>
          <w:tab w:val="center" w:pos="5173"/>
          <w:tab w:val="left" w:pos="7785"/>
        </w:tabs>
      </w:pPr>
      <w:r>
        <w:tab/>
        <w:t>ветр</w:t>
      </w:r>
      <w:r w:rsidRPr="003F1E31">
        <w:rPr>
          <w:b/>
          <w:u w:val="single"/>
        </w:rPr>
        <w:t>ен</w:t>
      </w:r>
      <w:r>
        <w:t>ый</w:t>
      </w:r>
      <w:r>
        <w:tab/>
        <w:t>стекл</w:t>
      </w:r>
      <w:r w:rsidRPr="003F1E31">
        <w:rPr>
          <w:b/>
          <w:u w:val="single"/>
        </w:rPr>
        <w:t>янн</w:t>
      </w:r>
      <w:r>
        <w:t>ый</w:t>
      </w:r>
    </w:p>
    <w:p w:rsidR="003F1E31" w:rsidRDefault="003F1E31" w:rsidP="003F1E31">
      <w:pPr>
        <w:tabs>
          <w:tab w:val="left" w:pos="7785"/>
        </w:tabs>
      </w:pPr>
      <w:r>
        <w:tab/>
        <w:t>олов</w:t>
      </w:r>
      <w:r w:rsidRPr="003F1E31">
        <w:rPr>
          <w:b/>
          <w:u w:val="single"/>
        </w:rPr>
        <w:t>янн</w:t>
      </w:r>
      <w:r>
        <w:t>ый</w:t>
      </w:r>
    </w:p>
    <w:p w:rsidR="003F1E31" w:rsidRDefault="003F1E31" w:rsidP="003F1E31">
      <w:pPr>
        <w:tabs>
          <w:tab w:val="left" w:pos="7785"/>
        </w:tabs>
      </w:pPr>
      <w:r>
        <w:tab/>
        <w:t>дерев</w:t>
      </w:r>
      <w:r w:rsidRPr="003F1E31">
        <w:rPr>
          <w:b/>
          <w:u w:val="single"/>
        </w:rPr>
        <w:t>янн</w:t>
      </w:r>
      <w:r>
        <w:t>ый</w:t>
      </w:r>
    </w:p>
    <w:p w:rsidR="003F1E31" w:rsidRDefault="003F1E31" w:rsidP="003F1E31"/>
    <w:p w:rsidR="003F1E31" w:rsidRDefault="003F1E31" w:rsidP="003F1E31">
      <w:pPr>
        <w:pStyle w:val="a4"/>
        <w:numPr>
          <w:ilvl w:val="0"/>
          <w:numId w:val="2"/>
        </w:numPr>
      </w:pPr>
      <w:r>
        <w:t xml:space="preserve">Прилагательное образовано от сущ. с основой на </w:t>
      </w:r>
      <w:proofErr w:type="gramStart"/>
      <w:r>
        <w:t>–</w:t>
      </w:r>
      <w:proofErr w:type="spellStart"/>
      <w:r>
        <w:t>н</w:t>
      </w:r>
      <w:proofErr w:type="spellEnd"/>
      <w:proofErr w:type="gramEnd"/>
      <w:r>
        <w:t>?</w:t>
      </w:r>
    </w:p>
    <w:p w:rsidR="003F1E31" w:rsidRDefault="003F1E31" w:rsidP="003F1E31">
      <w:pPr>
        <w:pStyle w:val="a4"/>
      </w:pPr>
      <w:r>
        <w:rPr>
          <w:noProof/>
          <w:lang w:eastAsia="ru-RU"/>
        </w:rPr>
        <w:pict>
          <v:shape id="_x0000_s1072" type="#_x0000_t32" style="position:absolute;left:0;text-align:left;margin-left:122.05pt;margin-top:.2pt;width:185.25pt;height:27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left:0;text-align:left;margin-left:58.3pt;margin-top:.2pt;width:63.75pt;height:27pt;flip:x;z-index:251695104" o:connectortype="straight">
            <v:stroke endarrow="block"/>
          </v:shape>
        </w:pict>
      </w:r>
    </w:p>
    <w:p w:rsidR="003F1E31" w:rsidRDefault="003F1E31" w:rsidP="003F1E31">
      <w:pPr>
        <w:tabs>
          <w:tab w:val="left" w:pos="900"/>
          <w:tab w:val="left" w:pos="6150"/>
        </w:tabs>
      </w:pPr>
      <w:r>
        <w:rPr>
          <w:noProof/>
          <w:lang w:eastAsia="ru-RU"/>
        </w:rPr>
        <w:pict>
          <v:shape id="_x0000_s1073" type="#_x0000_t32" style="position:absolute;margin-left:280.3pt;margin-top:21.25pt;width:141pt;height:0;z-index:251697152" o:connectortype="straight"/>
        </w:pict>
      </w:r>
      <w:r>
        <w:tab/>
        <w:t>нет</w:t>
      </w:r>
      <w:r>
        <w:tab/>
        <w:t xml:space="preserve">  да</w:t>
      </w:r>
    </w:p>
    <w:p w:rsidR="003F1E31" w:rsidRDefault="003F1E31" w:rsidP="003F1E31">
      <w:pPr>
        <w:tabs>
          <w:tab w:val="left" w:pos="6150"/>
        </w:tabs>
        <w:rPr>
          <w:b/>
        </w:rPr>
      </w:pPr>
      <w:r>
        <w:tab/>
        <w:t xml:space="preserve">пиши </w:t>
      </w:r>
      <w:proofErr w:type="gramStart"/>
      <w:r>
        <w:t>–</w:t>
      </w:r>
      <w:proofErr w:type="spellStart"/>
      <w:r>
        <w:rPr>
          <w:b/>
        </w:rPr>
        <w:t>н</w:t>
      </w:r>
      <w:proofErr w:type="gramEnd"/>
      <w:r>
        <w:rPr>
          <w:b/>
        </w:rPr>
        <w:t>н</w:t>
      </w:r>
      <w:proofErr w:type="spellEnd"/>
      <w:r>
        <w:rPr>
          <w:b/>
        </w:rPr>
        <w:t>-</w:t>
      </w:r>
    </w:p>
    <w:p w:rsidR="003F1E31" w:rsidRDefault="003F1E31" w:rsidP="003F1E31"/>
    <w:p w:rsidR="00E850F1" w:rsidRDefault="003F1E31" w:rsidP="003F1E31">
      <w:pPr>
        <w:pStyle w:val="a4"/>
        <w:numPr>
          <w:ilvl w:val="0"/>
          <w:numId w:val="2"/>
        </w:numPr>
      </w:pPr>
      <w:r>
        <w:t>При помощи какого суффикса образовано прилагательное?</w:t>
      </w:r>
    </w:p>
    <w:p w:rsidR="00E850F1" w:rsidRDefault="00E850F1" w:rsidP="00E850F1">
      <w:pPr>
        <w:pStyle w:val="a4"/>
      </w:pPr>
      <w:r>
        <w:rPr>
          <w:noProof/>
          <w:lang w:eastAsia="ru-RU"/>
        </w:rPr>
        <w:pict>
          <v:shape id="_x0000_s1075" type="#_x0000_t32" style="position:absolute;left:0;text-align:left;margin-left:131.8pt;margin-top:0;width:192pt;height:24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left:0;text-align:left;margin-left:70.3pt;margin-top:0;width:61.5pt;height:24pt;flip:x;z-index:251698176" o:connectortype="straight">
            <v:stroke endarrow="block"/>
          </v:shape>
        </w:pict>
      </w:r>
    </w:p>
    <w:p w:rsidR="00E850F1" w:rsidRDefault="00E850F1" w:rsidP="00E850F1">
      <w:pPr>
        <w:tabs>
          <w:tab w:val="left" w:pos="915"/>
          <w:tab w:val="left" w:pos="6210"/>
        </w:tabs>
      </w:pPr>
      <w:r>
        <w:rPr>
          <w:noProof/>
          <w:lang w:eastAsia="ru-RU"/>
        </w:rPr>
        <w:pict>
          <v:shape id="_x0000_s1077" type="#_x0000_t32" style="position:absolute;margin-left:307.3pt;margin-top:23.3pt;width:123.75pt;height:0;z-index:251701248" o:connectortype="straight"/>
        </w:pict>
      </w:r>
      <w:r>
        <w:rPr>
          <w:noProof/>
          <w:lang w:eastAsia="ru-RU"/>
        </w:rPr>
        <w:pict>
          <v:shape id="_x0000_s1076" type="#_x0000_t32" style="position:absolute;margin-left:47.8pt;margin-top:23.3pt;width:69.75pt;height:0;z-index:251700224" o:connectortype="straight"/>
        </w:pict>
      </w:r>
      <w:r>
        <w:tab/>
        <w:t>-а</w:t>
      </w:r>
      <w:proofErr w:type="gramStart"/>
      <w:r>
        <w:t>н-</w:t>
      </w:r>
      <w:proofErr w:type="gramEnd"/>
      <w:r>
        <w:t>, -</w:t>
      </w:r>
      <w:proofErr w:type="spellStart"/>
      <w:r>
        <w:t>ян</w:t>
      </w:r>
      <w:proofErr w:type="spellEnd"/>
      <w:r>
        <w:t>-, -ин-</w:t>
      </w:r>
      <w:r>
        <w:tab/>
        <w:t>-</w:t>
      </w:r>
      <w:proofErr w:type="spellStart"/>
      <w:r>
        <w:t>онн</w:t>
      </w:r>
      <w:proofErr w:type="spellEnd"/>
      <w:r>
        <w:t>-, -</w:t>
      </w:r>
      <w:proofErr w:type="spellStart"/>
      <w:r>
        <w:t>енн</w:t>
      </w:r>
      <w:proofErr w:type="spellEnd"/>
      <w:r>
        <w:t>-, -</w:t>
      </w:r>
      <w:proofErr w:type="spellStart"/>
      <w:r>
        <w:t>ённ</w:t>
      </w:r>
      <w:proofErr w:type="spellEnd"/>
      <w:r>
        <w:t>-</w:t>
      </w:r>
    </w:p>
    <w:p w:rsidR="00C34BA9" w:rsidRPr="00E850F1" w:rsidRDefault="00E850F1" w:rsidP="00E850F1">
      <w:pPr>
        <w:tabs>
          <w:tab w:val="left" w:pos="1350"/>
          <w:tab w:val="left" w:pos="6930"/>
        </w:tabs>
        <w:rPr>
          <w:b/>
        </w:rPr>
      </w:pPr>
      <w:r>
        <w:tab/>
      </w:r>
      <w:proofErr w:type="spellStart"/>
      <w:r>
        <w:rPr>
          <w:b/>
        </w:rPr>
        <w:t>н</w:t>
      </w:r>
      <w:proofErr w:type="spellEnd"/>
      <w:r>
        <w:rPr>
          <w:b/>
        </w:rPr>
        <w:tab/>
      </w:r>
      <w:proofErr w:type="spellStart"/>
      <w:r>
        <w:rPr>
          <w:b/>
        </w:rPr>
        <w:t>нн</w:t>
      </w:r>
      <w:proofErr w:type="spellEnd"/>
    </w:p>
    <w:sectPr w:rsidR="00C34BA9" w:rsidRPr="00E850F1" w:rsidSect="00E850F1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2599"/>
    <w:multiLevelType w:val="hybridMultilevel"/>
    <w:tmpl w:val="0044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F3AD3"/>
    <w:multiLevelType w:val="hybridMultilevel"/>
    <w:tmpl w:val="9476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DB"/>
    <w:rsid w:val="00035ADC"/>
    <w:rsid w:val="002D7DAD"/>
    <w:rsid w:val="003F1E31"/>
    <w:rsid w:val="008C28DB"/>
    <w:rsid w:val="00C34BA9"/>
    <w:rsid w:val="00E8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6" type="connector" idref="#_x0000_s1040"/>
        <o:r id="V:Rule28" type="connector" idref="#_x0000_s1041"/>
        <o:r id="V:Rule34" type="connector" idref="#_x0000_s1044"/>
        <o:r id="V:Rule36" type="connector" idref="#_x0000_s1045"/>
        <o:r id="V:Rule38" type="connector" idref="#_x0000_s1046"/>
        <o:r id="V:Rule40" type="connector" idref="#_x0000_s1047"/>
        <o:r id="V:Rule44" type="connector" idref="#_x0000_s1049"/>
        <o:r id="V:Rule46" type="connector" idref="#_x0000_s1050"/>
        <o:r id="V:Rule48" type="connector" idref="#_x0000_s1051"/>
        <o:r id="V:Rule50" type="connector" idref="#_x0000_s1052"/>
        <o:r id="V:Rule52" type="connector" idref="#_x0000_s1053"/>
        <o:r id="V:Rule54" type="connector" idref="#_x0000_s1054"/>
        <o:r id="V:Rule56" type="connector" idref="#_x0000_s1055"/>
        <o:r id="V:Rule58" type="connector" idref="#_x0000_s1056"/>
        <o:r id="V:Rule60" type="connector" idref="#_x0000_s1057"/>
        <o:r id="V:Rule62" type="connector" idref="#_x0000_s1058"/>
        <o:r id="V:Rule64" type="connector" idref="#_x0000_s1059"/>
        <o:r id="V:Rule66" type="connector" idref="#_x0000_s1060"/>
        <o:r id="V:Rule68" type="connector" idref="#_x0000_s1061"/>
        <o:r id="V:Rule70" type="connector" idref="#_x0000_s1062"/>
        <o:r id="V:Rule72" type="connector" idref="#_x0000_s1063"/>
        <o:r id="V:Rule74" type="connector" idref="#_x0000_s1064"/>
        <o:r id="V:Rule76" type="connector" idref="#_x0000_s1065"/>
        <o:r id="V:Rule78" type="connector" idref="#_x0000_s1066"/>
        <o:r id="V:Rule80" type="connector" idref="#_x0000_s1067"/>
        <o:r id="V:Rule82" type="connector" idref="#_x0000_s1068"/>
        <o:r id="V:Rule84" type="connector" idref="#_x0000_s1069"/>
        <o:r id="V:Rule86" type="connector" idref="#_x0000_s1070"/>
        <o:r id="V:Rule88" type="connector" idref="#_x0000_s1071"/>
        <o:r id="V:Rule90" type="connector" idref="#_x0000_s1072"/>
        <o:r id="V:Rule92" type="connector" idref="#_x0000_s1073"/>
        <o:r id="V:Rule94" type="connector" idref="#_x0000_s1074"/>
        <o:r id="V:Rule96" type="connector" idref="#_x0000_s1075"/>
        <o:r id="V:Rule98" type="connector" idref="#_x0000_s1076"/>
        <o:r id="V:Rule100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2010-01-05T01:45:00Z</dcterms:created>
  <dcterms:modified xsi:type="dcterms:W3CDTF">2010-01-05T02:39:00Z</dcterms:modified>
</cp:coreProperties>
</file>